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7F" w:rsidRDefault="00A52F7F">
      <w:pPr>
        <w:pStyle w:val="ConsPlusTitle"/>
        <w:jc w:val="center"/>
        <w:outlineLvl w:val="0"/>
      </w:pPr>
      <w:bookmarkStart w:id="0" w:name="_GoBack"/>
      <w:bookmarkEnd w:id="0"/>
      <w:r>
        <w:t>ПРАВИТЕЛЬСТВО УДМУРТСКОЙ РЕСПУБЛИКИ</w:t>
      </w:r>
    </w:p>
    <w:p w:rsidR="00A52F7F" w:rsidRDefault="00A52F7F">
      <w:pPr>
        <w:pStyle w:val="ConsPlusTitle"/>
        <w:jc w:val="center"/>
      </w:pPr>
    </w:p>
    <w:p w:rsidR="00A52F7F" w:rsidRDefault="00A52F7F">
      <w:pPr>
        <w:pStyle w:val="ConsPlusTitle"/>
        <w:jc w:val="center"/>
      </w:pPr>
      <w:r>
        <w:t>ПОСТАНОВЛЕНИЕ</w:t>
      </w:r>
    </w:p>
    <w:p w:rsidR="00A52F7F" w:rsidRDefault="00A52F7F">
      <w:pPr>
        <w:pStyle w:val="ConsPlusTitle"/>
        <w:jc w:val="center"/>
      </w:pPr>
      <w:r>
        <w:t>от 22 мая 2019 г. N 198</w:t>
      </w:r>
    </w:p>
    <w:p w:rsidR="00A52F7F" w:rsidRDefault="00A52F7F">
      <w:pPr>
        <w:pStyle w:val="ConsPlusTitle"/>
        <w:jc w:val="center"/>
      </w:pPr>
    </w:p>
    <w:p w:rsidR="00A52F7F" w:rsidRDefault="00A52F7F">
      <w:pPr>
        <w:pStyle w:val="ConsPlusTitle"/>
        <w:jc w:val="center"/>
      </w:pPr>
      <w:r>
        <w:t>ОБ УТВЕРЖДЕНИИ ПОРЯДКА ПРИНЯТИЯ РЕШЕНИЯ О ВНЕСЕНИИ</w:t>
      </w:r>
    </w:p>
    <w:p w:rsidR="00A52F7F" w:rsidRDefault="00A52F7F">
      <w:pPr>
        <w:pStyle w:val="ConsPlusTitle"/>
        <w:jc w:val="center"/>
      </w:pPr>
      <w:r>
        <w:t>ИЗМЕНЕНИЙ В РЕГИОНАЛЬНУЮ ПРОГРАММУ КАПИТАЛЬНОГО</w:t>
      </w:r>
    </w:p>
    <w:p w:rsidR="00A52F7F" w:rsidRDefault="00A52F7F">
      <w:pPr>
        <w:pStyle w:val="ConsPlusTitle"/>
        <w:jc w:val="center"/>
      </w:pPr>
      <w:r>
        <w:t>РЕМОНТА ОБЩЕГО ИМУЩЕСТВА В МНОГОКВАРТИРНЫХ ДОМАХ,</w:t>
      </w:r>
    </w:p>
    <w:p w:rsidR="00A52F7F" w:rsidRDefault="00A52F7F">
      <w:pPr>
        <w:pStyle w:val="ConsPlusTitle"/>
        <w:jc w:val="center"/>
      </w:pPr>
      <w:r>
        <w:t>РАСПОЛОЖЕННЫХ НА ТЕРРИТОРИИ УДМУРТСКОЙ РЕСПУБЛИКИ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29 октября 2015 года N 774/</w:t>
      </w:r>
      <w:proofErr w:type="spellStart"/>
      <w:r>
        <w:t>пр</w:t>
      </w:r>
      <w:proofErr w:type="spellEnd"/>
      <w:r>
        <w:t xml:space="preserve"> "Об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домах", </w:t>
      </w:r>
      <w:hyperlink r:id="rId6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Удмуртской Республики.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right"/>
      </w:pPr>
      <w:r>
        <w:t>Исполняющий обязанности</w:t>
      </w:r>
    </w:p>
    <w:p w:rsidR="00A52F7F" w:rsidRDefault="00A52F7F">
      <w:pPr>
        <w:pStyle w:val="ConsPlusNormal"/>
        <w:jc w:val="right"/>
      </w:pPr>
      <w:r>
        <w:t>Председателя Правительства</w:t>
      </w:r>
    </w:p>
    <w:p w:rsidR="00A52F7F" w:rsidRDefault="00A52F7F">
      <w:pPr>
        <w:pStyle w:val="ConsPlusNormal"/>
        <w:jc w:val="right"/>
      </w:pPr>
      <w:r>
        <w:t>Удмуртской Республики</w:t>
      </w:r>
    </w:p>
    <w:p w:rsidR="00A52F7F" w:rsidRDefault="00A52F7F">
      <w:pPr>
        <w:pStyle w:val="ConsPlusNormal"/>
        <w:jc w:val="right"/>
      </w:pPr>
      <w:r>
        <w:t>А.А.СВИНИН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right"/>
        <w:outlineLvl w:val="0"/>
      </w:pPr>
      <w:r>
        <w:t>Утвержден</w:t>
      </w:r>
    </w:p>
    <w:p w:rsidR="00A52F7F" w:rsidRDefault="00A52F7F">
      <w:pPr>
        <w:pStyle w:val="ConsPlusNormal"/>
        <w:jc w:val="right"/>
      </w:pPr>
      <w:r>
        <w:t>постановлением</w:t>
      </w:r>
    </w:p>
    <w:p w:rsidR="00A52F7F" w:rsidRDefault="00A52F7F">
      <w:pPr>
        <w:pStyle w:val="ConsPlusNormal"/>
        <w:jc w:val="right"/>
      </w:pPr>
      <w:r>
        <w:t>Правительства</w:t>
      </w:r>
    </w:p>
    <w:p w:rsidR="00A52F7F" w:rsidRDefault="00A52F7F">
      <w:pPr>
        <w:pStyle w:val="ConsPlusNormal"/>
        <w:jc w:val="right"/>
      </w:pPr>
      <w:r>
        <w:t>Удмуртской Республики</w:t>
      </w:r>
    </w:p>
    <w:p w:rsidR="00A52F7F" w:rsidRDefault="00A52F7F">
      <w:pPr>
        <w:pStyle w:val="ConsPlusNormal"/>
        <w:jc w:val="right"/>
      </w:pPr>
      <w:r>
        <w:t>от 22 мая 2019 г. N 198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Title"/>
        <w:jc w:val="center"/>
      </w:pPr>
      <w:bookmarkStart w:id="1" w:name="P29"/>
      <w:bookmarkEnd w:id="1"/>
      <w:r>
        <w:t>ПОРЯДОК</w:t>
      </w:r>
    </w:p>
    <w:p w:rsidR="00A52F7F" w:rsidRDefault="00A52F7F">
      <w:pPr>
        <w:pStyle w:val="ConsPlusTitle"/>
        <w:jc w:val="center"/>
      </w:pPr>
      <w:r>
        <w:t>ПРИНЯТИЯ РЕШЕНИЯ О ВНЕСЕНИИ ИЗМЕНЕНИЙ В РЕГИОНАЛЬНУЮ</w:t>
      </w:r>
    </w:p>
    <w:p w:rsidR="00A52F7F" w:rsidRDefault="00A52F7F">
      <w:pPr>
        <w:pStyle w:val="ConsPlusTitle"/>
        <w:jc w:val="center"/>
      </w:pPr>
      <w:r>
        <w:t>ПРОГРАММУ КАПИТАЛЬНОГО РЕМОНТА ОБЩЕГО ИМУЩЕСТВА</w:t>
      </w:r>
    </w:p>
    <w:p w:rsidR="00A52F7F" w:rsidRDefault="00A52F7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52F7F" w:rsidRDefault="00A52F7F">
      <w:pPr>
        <w:pStyle w:val="ConsPlusTitle"/>
        <w:jc w:val="center"/>
      </w:pPr>
      <w:r>
        <w:t>УДМУРТСКОЙ РЕСПУБЛИКИ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ind w:firstLine="540"/>
        <w:jc w:val="both"/>
      </w:pPr>
      <w:r>
        <w:t>1. Настоящий Порядок принятия решения о внесении изменений в региональную программу капитального ремонта общего имущества в многоквартирных домах, расположенных на территории Удмуртской Республики (далее соответственно - Порядок, региональная программа), устанавливает порядок, сроки и основания принятия решения о внесении изменений в региональную программу, а также сроки направления в Министерство строительства, жилищно-коммунального хозяйства и энергетики Удмуртской Республики (далее - Министерство) сведений, необходимых для принятия решения о внесении изменений в региональную программу при ее актуализации.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2. Изменения в региональную программу вносятся преимущественно при ее актуализации, за </w:t>
      </w:r>
      <w:r>
        <w:lastRenderedPageBreak/>
        <w:t>исключением изменений, связанных с проведением капитального ремонта общего имущества в многоквартирных домах (далее - капитальный ремонт) в текущем году реализации региональной программы.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Решение о внесении изменений в региональную программу принимается Правительством Удмуртской Республики.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3. С обращениями о внесении изменений в региональную программу в Министерство могут обратиться: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1)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Удмуртской Республики (далее - региональный оператор);</w:t>
      </w:r>
    </w:p>
    <w:p w:rsidR="00A52F7F" w:rsidRDefault="00A52F7F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A52F7F" w:rsidRDefault="00A52F7F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4) орган исполнительной власти Удмуртской Республики, осуществляющий региональный государственный жилищный надзор;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5) орган местного самоуправления муниципального района или городского округа в Удмуртской Республике (далее - орган местного самоуправления).</w:t>
      </w:r>
    </w:p>
    <w:p w:rsidR="00A52F7F" w:rsidRDefault="00A52F7F">
      <w:pPr>
        <w:pStyle w:val="ConsPlusNormal"/>
        <w:spacing w:before="220"/>
        <w:ind w:firstLine="540"/>
        <w:jc w:val="both"/>
      </w:pPr>
      <w:bookmarkStart w:id="4" w:name="P44"/>
      <w:bookmarkEnd w:id="4"/>
      <w:r>
        <w:t>4. Собственники, обладающие не менее чем десятью процентами голосов от общего количества голосов собственников помещений в многоквартирном доме, и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вправе направить обращение о внесении изменений в региональную программу в Министерство через орган местного самоуправления, на территории которого находится многоквартирный дом.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Орган местного самоуправления при поступлении обращения о внесении изменений в региональную программу от лиц, указанных в </w:t>
      </w:r>
      <w:hyperlink w:anchor="P4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1" w:history="1">
        <w:r>
          <w:rPr>
            <w:color w:val="0000FF"/>
          </w:rPr>
          <w:t>3 пункта 3</w:t>
        </w:r>
      </w:hyperlink>
      <w:r>
        <w:t xml:space="preserve"> Порядка, в течение семи дней со дня регистрации направляет его в Министерство. В течение пятнадцати дней со дня регистрации в органе местного самоуправления указанных в настоящем абзаце обращений орган местного самоуправления направляет в Министерство информацию о необходимости внесения изменений в региональную программу и подтверждающие такую необходимость или ее отсутствие сведения и документы, предусмотренные Порядком, в отношении домов, указанных в обращениях.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5. Обращения о внесении изменений в региональную программу для принятия решения о внесении изменений в региональную программу при ее актуализации в текущем году направляются лицами, указанными в </w:t>
      </w:r>
      <w:hyperlink w:anchor="P40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44" w:history="1">
        <w:r>
          <w:rPr>
            <w:color w:val="0000FF"/>
          </w:rPr>
          <w:t>4 пункта 3</w:t>
        </w:r>
      </w:hyperlink>
      <w:r>
        <w:t xml:space="preserve"> Порядка, в срок до 1 апреля текущего года.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Региональный оператор и органы местного самоуправления ежегодно в срок до 1 мая представляют в Министерство по утвержденной им форме актуализированные на дату представления сведения, необходимые для актуализации региональной программы.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6. Для принятия решения о включении многоквартирных домов в региональную программу региональным оператором и органами местного самоуправления представляются сведения: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1) о многоквартирных домах, введенных в эксплуатацию после завершения строительства или реконструкции, с указанием даты и основания ввода многоквартирного дома в эксплуатацию;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lastRenderedPageBreak/>
        <w:t>2) о многоквартирных домах, ранее не включенных в региональную программу в результате технических ошибок;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3) о многоквартирных домах, подлежащих включению в региональную программу в связи с изменениями, внесенными в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7. Для принятия решения об исключении многоквартирных домов из региональной программы региональным оператором и органами местного самоуправления представляются сведения: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1) о многоквартирных домах, признанных в установленном порядке аварийными и подлежащими сносу;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2) о домах, включенных в региональную программу в результате технических ошибок, в том числе в случаях, когда дом не является многоквартирным;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3) о многоквартирных домах, по которым установлено наличие основания (оснований) для </w:t>
      </w:r>
      <w:proofErr w:type="spellStart"/>
      <w:r>
        <w:t>невключения</w:t>
      </w:r>
      <w:proofErr w:type="spellEnd"/>
      <w:r>
        <w:t xml:space="preserve"> такого дома в региональную программу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8. Обращения о внесении изменений в региональную программу в отношении сроков проведения капитального ремонта и (или) перечня планируемых услуг и (или) работ по капитальному ремонту могут быть направлены в Министерство в случаях: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1) сокращения перечня планируемых видов услуг и (или) работ по капитальному ремонту многоквартирного дома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2) переноса установленного срока капитального ремонта (срока оказания отдельных услуг и (или) выполнения работ по капитальному ремонту) на более поздний период в случаях, если: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а) запланированный вид услуг и (или) работ по капитальному ремонту был проведен ранее и при этом в порядке установления необходимости проведения капитального ремонта общего имущества в многоквартирном доме, определенном Правительством Удмуртской Республики (далее - порядок установления необходимости проведения капитального ремонта), определено, что повторное оказание таких услуг и (или) выполнение таких работ в срок, предусмотренный региональной программой, не требуется;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б) общим собранием собственников помещений в многоквартирном доме принято решение о переносе капитального ремонта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 (с приложением копии протокола общего собрания собственников помещений в многоквартирном доме);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в) собственники помещений в многоквартирном доме, формировавшие фонд капитального ремонта на специальном счете, не провели капитальный ремонт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возникает необходимость определить иной срок для проведения капитального ремонта региональным оператором. Срок проведения капитального ремонта в этом случае определяется в порядке установления необходимости проведения капитального ремонта;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lastRenderedPageBreak/>
        <w:t xml:space="preserve">г) в порядке, установленном нормативным правовым актом Удмуртской Республики, определена невозможность оказания услуг и (или) выполнения работ по капитальному ремонту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выразившемся в </w:t>
      </w:r>
      <w:proofErr w:type="spellStart"/>
      <w:r>
        <w:t>недопуске</w:t>
      </w:r>
      <w:proofErr w:type="spellEnd"/>
      <w: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(с приложением копий документов, подтверждающих определение указанной невозможности);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д)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3) расширения перечня планируемых видов услуг и (или) работ по капитальному ремонту в случае 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0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но не были предусмотрены утвержденной региональной программой;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4) переноса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а) установления необходимости проведения капитального ремонта (отдельных видов услуг и (или) работ по капитальному ремонту) в более ранний срок, чем предусмотрено региональной программой, при осуществлении мониторинга технического состояния многоквартирных домов,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б) 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 (с приложением копии протокола общего собрания собственников помещений в многоквартирном доме и документов, содержащих информацию регионального оператора о достаточности средств фонда капитального ремонта для финансирования капитального ремонта в соответствии с решением собственников помещений в многоквартирном доме, а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 в срок, указанный в решении общего собрания, - копии протокола общего собрания собственников помещений в многоквартирном доме, содержащего решение об установлении дополнительного взноса на капитальный ремонт и (или) привлечении региональным оператором кредитных </w:t>
      </w:r>
      <w:r>
        <w:lastRenderedPageBreak/>
        <w:t>(заемных) средств для проведения капитального ремонта многоквартирного дома в срок, указанный в обращении, и погашении кредита (займа) за счет дополнительных взносов на капитальный ремонт).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9. При внесении в региональную программу изменений, связанных с установлением очередных сроков проведения капитального ремонта,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10. Министерство рассматривает представленные в соответствии с порядком обращения, сведения и документы и при наличии оснований принятия решения о внесении изменений в региональную программу разрабатывает проект постановления Правительства Удмуртской Республики о внесении изменений в региональную программу. При актуализации региональной программы разработка и внесение на рассмотрение Правительства Удмуртской Республики проекта постановления Правительства Удмуртской Республики о внесении изменений в региональную программу осуществляются не позднее 1 августа текущего года.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11. Решение о внесении изменений в региональную программу при ее актуализации принимается Правительством Удмуртской Республики не позднее 1 сентября текущего года.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12. Основаниями для принятия решения об отказе внесения изменений в региональную программу являются: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1) непредставление вместе с обращением о внесении изменений в региональную программу и (или) в ходе его рассмотрения подтверждающих документов, предусмотренных Порядком;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2) установление в ходе рассмотрения обращения о внесении изменений в региональную программу и прилагаемых к нему (к ним) документов недостоверности содержащихся в обращении сведений.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13. Основаниями для принятия решения об отказе внесения изменений в региональную программу в соответствии с решением собственников помещений в многоквартирном доме, предусматривающим перенос срока капитального ремонта на более ранний срок, при формировании фонда капитального ремонта в отношении многоквартирного дома на счете регионального оператора являются: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 xml:space="preserve">1) непринятие собственниками помещений в многоквартирном доме решения об установлении дополнительного взноса на капитальный ремонт в случае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сроки, в соответствии с </w:t>
      </w:r>
      <w:hyperlink r:id="rId11" w:history="1">
        <w:r>
          <w:rPr>
            <w:color w:val="0000FF"/>
          </w:rPr>
          <w:t>частью 1.1 статьи 158</w:t>
        </w:r>
      </w:hyperlink>
      <w:r>
        <w:t xml:space="preserve"> Жилищного кодекса Российской Федерации;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2)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срок, чем предусмотрено региональной программой, в случае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сроки;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3) размер фактических поступлений взносов на капитальный ремонт соответствующего многоквартирного дома на дату обращения о внесении изменений в региональную программу составляет менее чем пятьдесят процентов от размера представленных к оплате счетов.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lastRenderedPageBreak/>
        <w:t>14.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порядком установления необходимости проведения капитального ремонта.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15. Основанием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является необходимость проведения капитального ремонта в срок, запланированный региональной программой, установленная в порядке установления необходимости проведения капитального ремонта.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16. Министерство рассматривает обращение о внесении изменений в региональную программу в течение тридцати дней со дня его регистрации и дает письменный ответ по существу поставленных в обращении вопросов.</w:t>
      </w:r>
    </w:p>
    <w:p w:rsidR="00A52F7F" w:rsidRDefault="00A52F7F">
      <w:pPr>
        <w:pStyle w:val="ConsPlusNormal"/>
        <w:spacing w:before="220"/>
        <w:ind w:firstLine="540"/>
        <w:jc w:val="both"/>
      </w:pPr>
      <w:r>
        <w:t>В целях обеспечения публичности принятия решений о внесении изменений в региональную программу Министерство и региональный оператор размещают на своих официальных сайтах в информационно-телекоммуникационной сети "Интернет" постановление Правительства Удмуртской Республики о внесении изменений в региональную программу не позднее десяти рабочих дней со дня его официального опубликования.</w:t>
      </w: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jc w:val="both"/>
      </w:pPr>
    </w:p>
    <w:p w:rsidR="00A52F7F" w:rsidRDefault="00A52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A52F7F"/>
    <w:sectPr w:rsidR="0062285B" w:rsidSect="008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7F"/>
    <w:rsid w:val="000C46F6"/>
    <w:rsid w:val="00A52F7F"/>
    <w:rsid w:val="00A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C00D-4F5F-443F-9CD8-2F39904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9AF6E2E1F4C35523CCB334FC869E433FFA6F8335AA440D458451F080B685CF53250454F1183ACBF15B0ECDF62C661486Ay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9AF6E2E1F4C35523CCB305DA437EC33F6FDF33A58AF17880B4348575B6E09A7720E1C1F57C8A1B909ACECD967y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9AF6E2E1F4C35523CCB334FC869E433FFA6F8335AA440D458451F080B685CF53250455D11DBA0BE17ADEAD97790300DF881F3D3522B5D65E4E8FA6AyCH" TargetMode="External"/><Relationship Id="rId11" Type="http://schemas.openxmlformats.org/officeDocument/2006/relationships/hyperlink" Target="consultantplus://offline/ref=1549AF6E2E1F4C35523CCB305DA437EC33F6FDF33A58AF17880B4348575B6E09B57256101E54D4A1B71CFABD9C29C9604BB38CF5CF4E2B5B67y2H" TargetMode="External"/><Relationship Id="rId5" Type="http://schemas.openxmlformats.org/officeDocument/2006/relationships/hyperlink" Target="consultantplus://offline/ref=1549AF6E2E1F4C35523CD53E59A437EC31FDFCF0335DAF17880B4348575B6E09A7720E1C1F57C8A1B909ACECD967y5H" TargetMode="External"/><Relationship Id="rId10" Type="http://schemas.openxmlformats.org/officeDocument/2006/relationships/hyperlink" Target="consultantplus://offline/ref=1549AF6E2E1F4C35523CCB334FC869E433FFA6F8335AA440D458451F080B685CF53250454F1183ACBF15B0ECDF62C661486Ay4H" TargetMode="External"/><Relationship Id="rId4" Type="http://schemas.openxmlformats.org/officeDocument/2006/relationships/hyperlink" Target="consultantplus://offline/ref=1549AF6E2E1F4C35523CCB305DA437EC33F6FDF33A58AF17880B4348575B6E09B57256101E54D3A3BE1CFABD9C29C9604BB38CF5CF4E2B5B67y2H" TargetMode="External"/><Relationship Id="rId9" Type="http://schemas.openxmlformats.org/officeDocument/2006/relationships/hyperlink" Target="consultantplus://offline/ref=1549AF6E2E1F4C35523CCB305DA437EC33F6FDF33A58AF17880B4348575B6E09B57256101E54D0A9BB1CFABD9C29C9604BB38CF5CF4E2B5B67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2019-07-12T07:50:00Z</dcterms:created>
  <dcterms:modified xsi:type="dcterms:W3CDTF">2019-07-12T07:52:00Z</dcterms:modified>
</cp:coreProperties>
</file>